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C5" w:rsidRPr="004E6B77" w:rsidRDefault="00EC31C5" w:rsidP="005B24F1">
      <w:pPr>
        <w:rPr>
          <w:rFonts w:ascii="바탕" w:eastAsia="바탕"/>
          <w:sz w:val="20"/>
          <w:szCs w:val="24"/>
        </w:rPr>
      </w:pPr>
    </w:p>
    <w:tbl>
      <w:tblPr>
        <w:tblpPr w:leftFromText="142" w:rightFromText="142" w:vertAnchor="text" w:horzAnchor="margin" w:tblpX="99" w:tblpY="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E6B77" w:rsidRPr="004E6B77" w:rsidTr="00723184">
        <w:trPr>
          <w:trHeight w:val="737"/>
        </w:trPr>
        <w:tc>
          <w:tcPr>
            <w:tcW w:w="10164" w:type="dxa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shd w:val="clear" w:color="auto" w:fill="F3F3F3"/>
            <w:vAlign w:val="center"/>
          </w:tcPr>
          <w:p w:rsidR="004E6B77" w:rsidRPr="000F4338" w:rsidRDefault="004E6B77" w:rsidP="004F5ADE">
            <w:pPr>
              <w:autoSpaceDE w:val="0"/>
              <w:autoSpaceDN w:val="0"/>
              <w:snapToGrid w:val="0"/>
              <w:spacing w:afterLines="10" w:after="38"/>
              <w:ind w:leftChars="-45" w:left="-99" w:rightChars="-45" w:right="-99"/>
              <w:jc w:val="center"/>
              <w:rPr>
                <w:rFonts w:ascii="KB금융 제목체 Bold" w:eastAsia="KB금융 제목체 Bold" w:hAnsi="KB금융 제목체 Bold" w:cs="Arial"/>
                <w:bCs/>
                <w:spacing w:val="-6"/>
                <w:sz w:val="32"/>
                <w:szCs w:val="32"/>
              </w:rPr>
            </w:pPr>
            <w:r w:rsidRPr="004E6B77">
              <w:rPr>
                <w:rFonts w:ascii="HY헤드라인M" w:eastAsia="HY헤드라인M" w:hAnsi="굴림체" w:cs="Arial" w:hint="eastAsia"/>
                <w:bCs/>
                <w:spacing w:val="-6"/>
                <w:sz w:val="36"/>
                <w:szCs w:val="36"/>
              </w:rPr>
              <w:t xml:space="preserve"> 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퇴직직원 재</w:t>
            </w:r>
            <w:r w:rsidR="004D713A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채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용 (</w:t>
            </w:r>
            <w:r w:rsidR="00381F18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집단대출 지원업무</w:t>
            </w:r>
            <w:r w:rsidR="00706610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및 부동산가격조사</w:t>
            </w:r>
            <w:r w:rsidR="004F5ADE"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>)</w:t>
            </w:r>
            <w:r w:rsidRPr="000F4338">
              <w:rPr>
                <w:rFonts w:ascii="KB금융 제목체 Bold" w:eastAsia="KB금융 제목체 Bold" w:hAnsi="KB금융 제목체 Bold" w:cs="Arial" w:hint="eastAsia"/>
                <w:bCs/>
                <w:spacing w:val="-6"/>
                <w:sz w:val="36"/>
                <w:szCs w:val="36"/>
              </w:rPr>
              <w:t xml:space="preserve"> 채용 공고</w:t>
            </w:r>
          </w:p>
        </w:tc>
      </w:tr>
    </w:tbl>
    <w:p w:rsidR="004E6B77" w:rsidRPr="000F4338" w:rsidRDefault="004E6B77" w:rsidP="004E6B77">
      <w:pPr>
        <w:autoSpaceDE w:val="0"/>
        <w:autoSpaceDN w:val="0"/>
        <w:spacing w:before="12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1. 모집 개요</w:t>
      </w:r>
    </w:p>
    <w:tbl>
      <w:tblPr>
        <w:tblW w:w="10207" w:type="dxa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30"/>
      </w:tblGrid>
      <w:tr w:rsidR="004E6B77" w:rsidRPr="004E6B77" w:rsidTr="00723184">
        <w:trPr>
          <w:trHeight w:val="510"/>
          <w:jc w:val="center"/>
        </w:trPr>
        <w:tc>
          <w:tcPr>
            <w:tcW w:w="1277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구 분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E6B77" w:rsidRPr="000F4338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Medium" w:eastAsia="KB금융 본문체 Medium" w:hAnsi="KB금융 본문체 Medium"/>
                <w:b/>
                <w:bCs/>
                <w:spacing w:val="-6"/>
                <w:szCs w:val="22"/>
              </w:rPr>
            </w:pPr>
            <w:r w:rsidRPr="000F4338">
              <w:rPr>
                <w:rFonts w:ascii="KB금융 본문체 Medium" w:eastAsia="KB금융 본문체 Medium" w:hAnsi="KB금융 본문체 Medium" w:hint="eastAsia"/>
                <w:b/>
                <w:bCs/>
                <w:spacing w:val="-6"/>
                <w:szCs w:val="22"/>
              </w:rPr>
              <w:t>세부내용</w:t>
            </w:r>
          </w:p>
        </w:tc>
      </w:tr>
      <w:tr w:rsidR="004E6B7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모집인원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4E6B77" w:rsidRPr="00C74F56" w:rsidRDefault="004E6B7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</w:t>
            </w:r>
            <w:r w:rsidR="00767A5D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E05358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6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명 </w:t>
            </w:r>
            <w:r w:rsidR="004049CB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( 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서울</w:t>
            </w:r>
            <w:r w:rsidR="004049CB">
              <w:rPr>
                <w:rFonts w:ascii="KB금융 제목체 Bold" w:eastAsia="KB금융 제목체 Bold" w:hAnsi="KB금융 제목체 Bold" w:hint="eastAsia"/>
                <w:b/>
                <w:spacing w:val="-6"/>
                <w:szCs w:val="22"/>
              </w:rPr>
              <w:t>・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수도권 </w:t>
            </w:r>
            <w:r w:rsidR="004049CB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: 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 명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4049CB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/ 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부산</w:t>
            </w:r>
            <w:r w:rsidR="004049CB">
              <w:rPr>
                <w:rFonts w:ascii="KB금융 제목체 Bold" w:eastAsia="KB금융 제목체 Bold" w:hAnsi="KB금융 제목체 Bold" w:hint="eastAsia"/>
                <w:b/>
                <w:spacing w:val="-6"/>
                <w:szCs w:val="22"/>
              </w:rPr>
              <w:t>・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경남</w:t>
            </w:r>
            <w:r w:rsidR="00142229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4049CB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: 0 </w:t>
            </w:r>
            <w:r w:rsidR="004049CB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명)</w:t>
            </w:r>
          </w:p>
          <w:p w:rsidR="00706610" w:rsidRPr="00EF05A6" w:rsidRDefault="00381F18" w:rsidP="00EF05A6">
            <w:pPr>
              <w:wordWrap/>
              <w:autoSpaceDE w:val="0"/>
              <w:autoSpaceDN w:val="0"/>
              <w:spacing w:line="276" w:lineRule="auto"/>
              <w:ind w:firstLineChars="100" w:firstLine="178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※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취급 영업점 지원업무 (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전국 영업점 및 현장 등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출장근무 가능자)</w:t>
            </w:r>
          </w:p>
        </w:tc>
      </w:tr>
      <w:tr w:rsidR="00B047F7" w:rsidRPr="00C74F56" w:rsidTr="001B3FD8">
        <w:trPr>
          <w:trHeight w:val="478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B047F7" w:rsidRPr="00C74F56" w:rsidRDefault="00B047F7" w:rsidP="004E6B77">
            <w:pPr>
              <w:wordWrap/>
              <w:autoSpaceDE w:val="0"/>
              <w:autoSpaceDN w:val="0"/>
              <w:spacing w:line="276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모집대상</w:t>
            </w:r>
          </w:p>
        </w:tc>
        <w:tc>
          <w:tcPr>
            <w:tcW w:w="8930" w:type="dxa"/>
            <w:shd w:val="clear" w:color="auto" w:fill="FFFFFF"/>
            <w:vAlign w:val="center"/>
          </w:tcPr>
          <w:p w:rsidR="00B047F7" w:rsidRPr="00C74F56" w:rsidRDefault="00B047F7" w:rsidP="004F5ADE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AD7482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계약직원 :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일급제 </w:t>
            </w:r>
            <w:r w:rsidR="00C00F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파트타이머</w:t>
            </w:r>
            <w:r w:rsidR="004F5AD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(기간제 근로자)</w:t>
            </w:r>
          </w:p>
        </w:tc>
      </w:tr>
      <w:tr w:rsidR="004E6B77" w:rsidRPr="00C74F56" w:rsidTr="00723184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담당업무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4E6B77" w:rsidP="008B2AEA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영업점 집단대출 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전산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(Mystar 단말)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집단대출 지원관련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업무</w:t>
            </w:r>
          </w:p>
        </w:tc>
      </w:tr>
      <w:tr w:rsidR="004E6B77" w:rsidRPr="00C74F56" w:rsidTr="00946F26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계약기간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221BC" w:rsidRPr="00C74F56" w:rsidRDefault="00172734" w:rsidP="004F16C4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6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 단위 계약 (</w:t>
            </w:r>
            <w:r w:rsidR="00946F26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  <w:u w:val="single"/>
              </w:rPr>
              <w:t>최장</w:t>
            </w:r>
            <w:r w:rsidR="00946F2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1</w:t>
            </w:r>
            <w:r w:rsidR="00D0368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2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개월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>)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  <w:u w:val="single"/>
              </w:rPr>
              <w:t xml:space="preserve"> </w:t>
            </w:r>
          </w:p>
        </w:tc>
      </w:tr>
      <w:tr w:rsidR="004E6B77" w:rsidRPr="00C74F56" w:rsidTr="00381F18">
        <w:trPr>
          <w:trHeight w:val="130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지원자격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57A4F" w:rsidRDefault="00F57A4F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</w:t>
            </w: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KB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국민은행 희망퇴직자로서 퇴직 후 </w:t>
            </w: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1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년 이상 경과한 자 </w:t>
            </w:r>
          </w:p>
          <w:p w:rsidR="00F861CA" w:rsidRPr="00E93ED5" w:rsidRDefault="00F57A4F" w:rsidP="00E93ED5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w w:val="98"/>
                <w:szCs w:val="22"/>
              </w:rPr>
            </w:pPr>
            <w:r w:rsidRPr="00E93ED5">
              <w:rPr>
                <w:rFonts w:ascii="KB금융 본문체 Light" w:eastAsia="KB금융 본문체 Light" w:hAnsi="KB금융 본문체 Light"/>
                <w:b/>
                <w:spacing w:val="-6"/>
                <w:w w:val="98"/>
                <w:szCs w:val="22"/>
              </w:rPr>
              <w:t>(</w:t>
            </w:r>
            <w:r w:rsidR="00F861CA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2015년 6월</w:t>
            </w:r>
            <w:r w:rsidR="004A6C29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 xml:space="preserve"> 및 2016년</w:t>
            </w:r>
            <w:r w:rsidR="009956B7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(1월 및 7월),</w:t>
            </w:r>
            <w:r w:rsidR="00F861CA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 xml:space="preserve"> </w:t>
            </w:r>
            <w:r w:rsidR="009956B7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2017년 1월</w:t>
            </w:r>
            <w:r w:rsidR="000F4338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 xml:space="preserve">, 2018년 </w:t>
            </w:r>
            <w:r w:rsidR="000F4338" w:rsidRPr="00E93ED5">
              <w:rPr>
                <w:rFonts w:ascii="KB금융 본문체 Light" w:eastAsia="KB금융 본문체 Light" w:hAnsi="KB금융 본문체 Light"/>
                <w:b/>
                <w:spacing w:val="-6"/>
                <w:w w:val="98"/>
                <w:szCs w:val="22"/>
                <w:u w:val="single"/>
              </w:rPr>
              <w:t>1</w:t>
            </w:r>
            <w:r w:rsidR="000F4338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월</w:t>
            </w:r>
            <w:r w:rsidR="00E93ED5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 xml:space="preserve">, 2019년 </w:t>
            </w:r>
            <w:r w:rsidR="00E93ED5" w:rsidRPr="00E93ED5">
              <w:rPr>
                <w:rFonts w:ascii="KB금융 본문체 Light" w:eastAsia="KB금융 본문체 Light" w:hAnsi="KB금융 본문체 Light"/>
                <w:b/>
                <w:spacing w:val="-6"/>
                <w:w w:val="98"/>
                <w:szCs w:val="22"/>
                <w:u w:val="single"/>
              </w:rPr>
              <w:t>1</w:t>
            </w:r>
            <w:r w:rsidR="00E93ED5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월</w:t>
            </w:r>
            <w:r w:rsidR="009956B7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 xml:space="preserve"> </w:t>
            </w:r>
            <w:r w:rsidR="00F861CA"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희망퇴직 직원에 한함</w:t>
            </w:r>
            <w:r w:rsidRPr="00E93ED5">
              <w:rPr>
                <w:rFonts w:ascii="KB금융 본문체 Light" w:eastAsia="KB금융 본문체 Light" w:hAnsi="KB금융 본문체 Light" w:hint="eastAsia"/>
                <w:b/>
                <w:spacing w:val="-6"/>
                <w:w w:val="98"/>
                <w:szCs w:val="22"/>
                <w:u w:val="single"/>
              </w:rPr>
              <w:t>)</w:t>
            </w:r>
          </w:p>
          <w:p w:rsidR="001B3FD8" w:rsidRPr="00C74F56" w:rsidRDefault="004E6B77" w:rsidP="004E6B77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연령, 학력 및 전공 제한</w:t>
            </w:r>
            <w:r w:rsidR="00BD2DA0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없음 </w:t>
            </w:r>
          </w:p>
          <w:p w:rsidR="00F57A4F" w:rsidRPr="00C74F56" w:rsidRDefault="001B3FD8" w:rsidP="00946F26">
            <w:pPr>
              <w:wordWrap/>
              <w:autoSpaceDE w:val="0"/>
              <w:autoSpaceDN w:val="0"/>
              <w:spacing w:line="276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KB국민은행 내규상 채용에 결격 사유가 없는 자</w:t>
            </w:r>
          </w:p>
        </w:tc>
      </w:tr>
      <w:tr w:rsidR="004E6B77" w:rsidRPr="00C74F56" w:rsidTr="004E6B77">
        <w:trPr>
          <w:trHeight w:val="56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근무장소</w:t>
            </w:r>
          </w:p>
        </w:tc>
        <w:tc>
          <w:tcPr>
            <w:tcW w:w="89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4E6B77" w:rsidRPr="00C74F56" w:rsidRDefault="004E6B77" w:rsidP="004A6C29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내근시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KB</w:t>
            </w:r>
            <w:r w:rsidR="000F4338" w:rsidRPr="00C74F56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</w:t>
            </w:r>
            <w:r w:rsidR="00CC54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국민은행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본점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여의도별관</w:t>
            </w:r>
            <w:r w:rsidR="004A6C29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(여의도동)</w:t>
            </w:r>
            <w:r w:rsidR="00D54EA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</w:t>
            </w:r>
          </w:p>
          <w:p w:rsidR="00D10F36" w:rsidRPr="00C74F56" w:rsidRDefault="00D10F36" w:rsidP="000F4338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출장시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,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전국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영업점</w:t>
            </w:r>
            <w:r w:rsidR="00FC228B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(집단대출 취급)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0F433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영업점 요청 사업장현장 등</w:t>
            </w:r>
          </w:p>
        </w:tc>
      </w:tr>
      <w:tr w:rsidR="004E6B77" w:rsidRPr="00C74F56" w:rsidTr="00FC228B">
        <w:trPr>
          <w:trHeight w:val="513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854ABA">
            <w:pPr>
              <w:wordWrap/>
              <w:autoSpaceDE w:val="0"/>
              <w:autoSpaceDN w:val="0"/>
              <w:ind w:firstLineChars="100" w:firstLine="178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근무시간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E6B77" w:rsidRPr="00C74F56" w:rsidRDefault="00D64B99" w:rsidP="00FC228B">
            <w:pPr>
              <w:wordWrap/>
              <w:autoSpaceDE w:val="0"/>
              <w:autoSpaceDN w:val="0"/>
              <w:spacing w:before="120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</w:t>
            </w:r>
            <w:r w:rsidR="004E6B7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일급제 09:00 ~18:00</w:t>
            </w:r>
            <w:r w:rsidR="00B047F7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(실근무 8시간)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※은행사정에 따라 변경될 수 있음</w:t>
            </w:r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보수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※ 現 파트타이머 수준 (예시)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ㅇ 일급제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: 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72,8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 × 31일(주휴일 포함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) = 2,</w:t>
            </w:r>
            <w:r w:rsidR="00813858"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>256,</w:t>
            </w:r>
            <w:r w:rsidR="004F16C4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8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00원</w:t>
            </w:r>
          </w:p>
          <w:p w:rsidR="006A1988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- 1개월 만근 시 익월 발생하는 연차 발생 분 미사용 시 연차수당 보상</w:t>
            </w:r>
          </w:p>
          <w:p w:rsidR="00E93ED5" w:rsidRPr="00C74F56" w:rsidRDefault="00E93ED5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▶</w:t>
            </w:r>
            <w:r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  <w:t xml:space="preserve"> </w:t>
            </w:r>
            <w:r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2020년 </w:t>
            </w:r>
            <w:r w:rsidR="00895F09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파트타이머 급여 변동시 변경 가능</w:t>
            </w:r>
            <w:bookmarkStart w:id="0" w:name="_GoBack"/>
            <w:bookmarkEnd w:id="0"/>
          </w:p>
        </w:tc>
      </w:tr>
      <w:tr w:rsidR="006A1988" w:rsidRPr="00C74F56" w:rsidTr="007F4BBA">
        <w:trPr>
          <w:trHeight w:val="60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기타복지</w:t>
            </w:r>
          </w:p>
          <w:p w:rsidR="006A1988" w:rsidRPr="00C74F56" w:rsidRDefault="006A1988" w:rsidP="004E6B77">
            <w:pPr>
              <w:wordWrap/>
              <w:autoSpaceDE w:val="0"/>
              <w:autoSpaceDN w:val="0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후생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- 4대 보험 가입(국민연금, 건강보험, 고용보험, 산재보험) 및 재해보상금 지급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경조금 지급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 매월* 복지카드 지원</w:t>
            </w:r>
            <w:r w:rsidR="00DF4C4A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</w:p>
          <w:p w:rsidR="006A1988" w:rsidRPr="00C74F56" w:rsidRDefault="006A1988" w:rsidP="00181ABB">
            <w:pPr>
              <w:wordWrap/>
              <w:autoSpaceDE w:val="0"/>
              <w:autoSpaceDN w:val="0"/>
              <w:jc w:val="left"/>
              <w:rPr>
                <w:rFonts w:ascii="KB금융 본문체 Light" w:eastAsia="KB금융 본문체 Light" w:hAnsi="KB금융 본문체 Light"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*매년『사내근로복지기금 협의회』결과에 따라 지급시기, 지급여부 및 금액이 변경될 수 있음</w:t>
            </w:r>
          </w:p>
        </w:tc>
      </w:tr>
      <w:tr w:rsidR="004E6B77" w:rsidRPr="00C74F56" w:rsidTr="004A6C29">
        <w:trPr>
          <w:trHeight w:val="1636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center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우대사항</w:t>
            </w:r>
          </w:p>
        </w:tc>
        <w:tc>
          <w:tcPr>
            <w:tcW w:w="893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4203D0" w:rsidRPr="00C74F56" w:rsidRDefault="004203D0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D10F36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지방 등 원격근무 가능자</w:t>
            </w:r>
            <w:r w:rsidR="00381F18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(내규상 원격지 출장시 여비교통비 지급)</w:t>
            </w:r>
          </w:p>
          <w:p w:rsidR="00D10F36" w:rsidRPr="00C74F56" w:rsidRDefault="00D10F36" w:rsidP="00D64B99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-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가계대출업무</w:t>
            </w: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및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집단대출</w:t>
            </w:r>
            <w:r w:rsidR="002221BC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 </w:t>
            </w:r>
            <w:r w:rsidR="00EA4E1E"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 xml:space="preserve">등 관련 전산(Mystar단말) 업무 우수자 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-「국가유공자 등 예우 및 지원에 관한 법률」에 의한 취업보호대상자</w:t>
            </w:r>
          </w:p>
          <w:p w:rsidR="004E6B77" w:rsidRPr="00C74F56" w:rsidRDefault="004E6B77" w:rsidP="004E6B77">
            <w:pPr>
              <w:wordWrap/>
              <w:autoSpaceDE w:val="0"/>
              <w:autoSpaceDN w:val="0"/>
              <w:spacing w:line="264" w:lineRule="auto"/>
              <w:jc w:val="left"/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</w:pPr>
            <w:r w:rsidRPr="00C74F56">
              <w:rPr>
                <w:rFonts w:ascii="KB금융 본문체 Light" w:eastAsia="KB금융 본문체 Light" w:hAnsi="KB금융 본문체 Light" w:hint="eastAsia"/>
                <w:b/>
                <w:spacing w:val="-6"/>
                <w:szCs w:val="22"/>
              </w:rPr>
              <w:t>-「장애인고용촉진 및 직업재활법」에 의한 장애인 지원자</w:t>
            </w:r>
          </w:p>
        </w:tc>
      </w:tr>
    </w:tbl>
    <w:p w:rsidR="006A1988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2. 지원서 접수</w:t>
      </w:r>
    </w:p>
    <w:p w:rsidR="00181ABB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접수기간 : </w:t>
      </w:r>
      <w:r w:rsidR="00E05358">
        <w:rPr>
          <w:rFonts w:ascii="KB금융 본문체 Light" w:eastAsia="KB금융 본문체 Light" w:hAnsi="KB금융 본문체 Light" w:hint="eastAsia"/>
          <w:b/>
          <w:spacing w:val="-6"/>
          <w:szCs w:val="22"/>
        </w:rPr>
        <w:t>2020</w:t>
      </w:r>
      <w:r w:rsidR="004049CB">
        <w:rPr>
          <w:rFonts w:ascii="KB금융 본문체 Light" w:eastAsia="KB금융 본문체 Light" w:hAnsi="KB금융 본문체 Light" w:hint="eastAsia"/>
          <w:b/>
          <w:spacing w:val="-6"/>
          <w:szCs w:val="22"/>
        </w:rPr>
        <w:t>.1.</w:t>
      </w:r>
      <w:r w:rsidR="00E05358">
        <w:rPr>
          <w:rFonts w:ascii="KB금융 본문체 Light" w:eastAsia="KB금융 본문체 Light" w:hAnsi="KB금융 본문체 Light"/>
          <w:b/>
          <w:spacing w:val="-6"/>
          <w:szCs w:val="22"/>
        </w:rPr>
        <w:t>6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E05358">
        <w:rPr>
          <w:rFonts w:ascii="KB금융 본문체 Light" w:eastAsia="KB금융 본문체 Light" w:hAnsi="KB금융 본문체 Light" w:hint="eastAsia"/>
          <w:b/>
          <w:spacing w:val="-6"/>
          <w:szCs w:val="22"/>
        </w:rPr>
        <w:t>월) ~ 1.13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(</w:t>
      </w:r>
      <w:r w:rsidR="00E05358">
        <w:rPr>
          <w:rFonts w:ascii="KB금융 본문체 Light" w:eastAsia="KB금융 본문체 Light" w:hAnsi="KB금융 본문체 Light" w:hint="eastAsia"/>
          <w:b/>
          <w:spacing w:val="-6"/>
          <w:szCs w:val="22"/>
        </w:rPr>
        <w:t>월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) </w:t>
      </w:r>
      <w:r w:rsidR="000F4338"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18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:00</w:t>
      </w:r>
      <w:r w:rsidR="000F4338"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까지</w:t>
      </w:r>
    </w:p>
    <w:p w:rsidR="000F4338" w:rsidRPr="00C74F56" w:rsidRDefault="00181ABB" w:rsidP="00181ABB">
      <w:pPr>
        <w:wordWrap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접수방법 : 당행 </w:t>
      </w:r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채용홈페이지(</w:t>
      </w:r>
      <w:hyperlink r:id="rId8" w:history="1">
        <w:r w:rsidR="000F4338" w:rsidRPr="00C74F56">
          <w:rPr>
            <w:rStyle w:val="a7"/>
            <w:rFonts w:ascii="KB금융 본문체 Light" w:eastAsia="KB금융 본문체 Light" w:hAnsi="KB금융 본문체 Light" w:hint="eastAsia"/>
            <w:spacing w:val="-6"/>
            <w:szCs w:val="22"/>
          </w:rPr>
          <w:t>https://recruit.incruit.com/kbstar</w:t>
        </w:r>
      </w:hyperlink>
      <w:r w:rsidR="000F433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)에서 온라인지원서 등록</w:t>
      </w:r>
    </w:p>
    <w:p w:rsidR="00C74F56" w:rsidRPr="00C74F56" w:rsidRDefault="000F4338" w:rsidP="00C74F56">
      <w:pPr>
        <w:wordWrap/>
        <w:snapToGrid w:val="0"/>
        <w:ind w:left="1180" w:hangingChars="650" w:hanging="1180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            </w:t>
      </w:r>
      <w:r w:rsidRPr="00C74F56">
        <w:rPr>
          <w:rFonts w:ascii="맑은 고딕" w:eastAsia="맑은 고딕" w:hAnsi="맑은 고딕" w:hint="eastAsia"/>
          <w:spacing w:val="-6"/>
          <w:szCs w:val="22"/>
        </w:rPr>
        <w:t xml:space="preserve">※ </w:t>
      </w:r>
      <w:r w:rsidR="00181ABB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퇴직직원 사이트 채용공고 게시</w:t>
      </w:r>
    </w:p>
    <w:p w:rsidR="00C74F56" w:rsidRPr="00C74F56" w:rsidRDefault="00181ABB" w:rsidP="00C74F56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『KB경력컨설팅센터(</w:t>
      </w:r>
      <w:r w:rsidRPr="00C74F56">
        <w:rPr>
          <w:rFonts w:ascii="KB금융 본문체 Light" w:eastAsia="KB금융 본문체 Light" w:hAnsi="KB금융 본문체 Light"/>
          <w:b/>
          <w:spacing w:val="-6"/>
          <w:szCs w:val="22"/>
        </w:rPr>
        <w:t>caf</w:t>
      </w:r>
      <w:r w:rsidRPr="00C74F56">
        <w:rPr>
          <w:rFonts w:ascii="Calibri" w:eastAsia="KB금융 본문체 Light" w:hAnsi="Calibri" w:cs="Calibri"/>
          <w:b/>
          <w:spacing w:val="-6"/>
          <w:szCs w:val="22"/>
        </w:rPr>
        <w:t>é</w:t>
      </w: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.naver.com/kbfgccc), KB가족커뮤니티(ob.kbstar.com),</w:t>
      </w:r>
    </w:p>
    <w:p w:rsidR="00F828DC" w:rsidRPr="00854ABA" w:rsidRDefault="00181ABB" w:rsidP="00854ABA">
      <w:pPr>
        <w:wordWrap/>
        <w:snapToGrid w:val="0"/>
        <w:ind w:leftChars="500" w:left="1367" w:hangingChars="150" w:hanging="267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 xml:space="preserve"> KB국민은행 동우회(kbobstar.net)』</w:t>
      </w:r>
    </w:p>
    <w:p w:rsidR="0062429C" w:rsidRDefault="0062429C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</w:p>
    <w:p w:rsidR="006A1988" w:rsidRPr="00C74F56" w:rsidRDefault="006A1988" w:rsidP="00635D1F">
      <w:pPr>
        <w:autoSpaceDE w:val="0"/>
        <w:autoSpaceDN w:val="0"/>
        <w:spacing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lastRenderedPageBreak/>
        <w:t>3. 전형절차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서류전형 합격자 발표</w:t>
      </w:r>
      <w:r w:rsidR="00E05358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2020.1</w:t>
      </w:r>
      <w:r w:rsidR="00142229">
        <w:rPr>
          <w:rFonts w:ascii="KB금융 본문체 Light" w:eastAsia="KB금융 본문체 Light" w:hAnsi="KB금융 본문체 Light" w:hint="eastAsia"/>
          <w:spacing w:val="-6"/>
          <w:szCs w:val="22"/>
        </w:rPr>
        <w:t>.17</w:t>
      </w:r>
      <w:r w:rsidR="00F57A4F">
        <w:rPr>
          <w:rFonts w:ascii="KB금융 본문체 Light" w:eastAsia="KB금융 본문체 Light" w:hAnsi="KB금융 본문체 Light"/>
          <w:spacing w:val="-6"/>
          <w:szCs w:val="22"/>
        </w:rPr>
        <w:t>(</w:t>
      </w:r>
      <w:r w:rsidR="00E05358">
        <w:rPr>
          <w:rFonts w:ascii="KB금융 본문체 Light" w:eastAsia="KB금융 본문체 Light" w:hAnsi="KB금융 본문체 Light" w:hint="eastAsia"/>
          <w:spacing w:val="-6"/>
          <w:szCs w:val="22"/>
        </w:rPr>
        <w:t>금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) 16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:00 예정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면접전형</w:t>
      </w:r>
      <w:r w:rsidR="00E05358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: 2020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E05358">
        <w:rPr>
          <w:rFonts w:ascii="KB금융 본문체 Light" w:eastAsia="KB금융 본문체 Light" w:hAnsi="KB금융 본문체 Light"/>
          <w:spacing w:val="-6"/>
          <w:szCs w:val="22"/>
        </w:rPr>
        <w:t>1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.</w:t>
      </w:r>
      <w:r w:rsidR="00E05358">
        <w:rPr>
          <w:rFonts w:ascii="KB금융 본문체 Light" w:eastAsia="KB금융 본문체 Light" w:hAnsi="KB금융 본문체 Light"/>
          <w:spacing w:val="-6"/>
          <w:szCs w:val="22"/>
        </w:rPr>
        <w:t>20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</w:t>
      </w:r>
      <w:r w:rsidR="00E05358">
        <w:rPr>
          <w:rFonts w:ascii="KB금융 본문체 Light" w:eastAsia="KB금융 본문체 Light" w:hAnsi="KB금융 본문체 Light" w:hint="eastAsia"/>
          <w:spacing w:val="-6"/>
          <w:szCs w:val="22"/>
        </w:rPr>
        <w:t>월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)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예정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- 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최종합격자 발표 : </w:t>
      </w:r>
      <w:r w:rsidR="00E05358">
        <w:rPr>
          <w:rFonts w:ascii="KB금융 본문체 Light" w:eastAsia="KB금융 본문체 Light" w:hAnsi="KB금융 본문체 Light"/>
          <w:spacing w:val="-6"/>
          <w:szCs w:val="22"/>
        </w:rPr>
        <w:t>2020.1.21</w:t>
      </w:r>
      <w:r w:rsidR="00F57A4F">
        <w:rPr>
          <w:rFonts w:ascii="KB금융 본문체 Light" w:eastAsia="KB금융 본문체 Light" w:hAnsi="KB금융 본문체 Light"/>
          <w:spacing w:val="-6"/>
          <w:szCs w:val="22"/>
        </w:rPr>
        <w:t>(</w:t>
      </w:r>
      <w:r w:rsidR="00E05358">
        <w:rPr>
          <w:rFonts w:ascii="KB금융 본문체 Light" w:eastAsia="KB금융 본문체 Light" w:hAnsi="KB금융 본문체 Light" w:hint="eastAsia"/>
          <w:spacing w:val="-6"/>
          <w:szCs w:val="22"/>
        </w:rPr>
        <w:t>화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)</w:t>
      </w:r>
      <w:r w:rsidR="006A198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예정 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(합격자</w:t>
      </w:r>
      <w:r w:rsidR="00F57A4F">
        <w:rPr>
          <w:rFonts w:ascii="KB금융 본문체 Light" w:eastAsia="KB금융 본문체 Light" w:hAnsi="KB금융 본문체 Light" w:hint="eastAsia"/>
          <w:spacing w:val="-6"/>
          <w:szCs w:val="22"/>
        </w:rPr>
        <w:t>에 한하여</w:t>
      </w:r>
      <w:r w:rsidR="00F57A4F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개별통지)</w:t>
      </w:r>
    </w:p>
    <w:p w:rsidR="006A1988" w:rsidRPr="00C74F56" w:rsidRDefault="00FC228B" w:rsidP="00FC228B">
      <w:pPr>
        <w:wordWrap/>
        <w:ind w:leftChars="100" w:left="220"/>
        <w:jc w:val="left"/>
        <w:rPr>
          <w:rFonts w:ascii="KB금융 본문체 Light" w:eastAsia="KB금융 본문체 Light" w:hAnsi="KB금융 본문체 Light"/>
          <w:b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b/>
          <w:spacing w:val="-6"/>
          <w:szCs w:val="22"/>
        </w:rPr>
        <w:t>※ 은행사정에 따라 채용 관련 세부일정이 변경 될 수 있습니다.</w:t>
      </w:r>
    </w:p>
    <w:p w:rsidR="004E6B77" w:rsidRPr="00C74F56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C74F56">
        <w:rPr>
          <w:rFonts w:ascii="KB금융 제목체 Bold" w:eastAsia="KB금융 제목체 Bold" w:hAnsi="KB금융 제목체 Bold" w:hint="eastAsia"/>
          <w:sz w:val="24"/>
          <w:szCs w:val="24"/>
        </w:rPr>
        <w:t>4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. 제출</w:t>
      </w:r>
      <w:r w:rsidR="009A33B0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  <w:r w:rsidR="004E6B77" w:rsidRPr="00C74F56">
        <w:rPr>
          <w:rFonts w:ascii="KB금융 제목체 Bold" w:eastAsia="KB금융 제목체 Bold" w:hAnsi="KB금융 제목체 Bold" w:hint="eastAsia"/>
          <w:sz w:val="24"/>
          <w:szCs w:val="24"/>
        </w:rPr>
        <w:t>서류</w:t>
      </w:r>
      <w:r w:rsidR="00D43D88" w:rsidRPr="00C74F56">
        <w:rPr>
          <w:rFonts w:ascii="KB금융 제목체 Bold" w:eastAsia="KB금융 제목체 Bold" w:hAnsi="KB금융 제목체 Bold" w:hint="eastAsia"/>
          <w:sz w:val="24"/>
          <w:szCs w:val="24"/>
        </w:rPr>
        <w:t xml:space="preserve"> : 서류전형 합격자에 한하여 별도 안내 예정</w:t>
      </w:r>
    </w:p>
    <w:p w:rsidR="00082745" w:rsidRPr="00C74F56" w:rsidRDefault="006A1988" w:rsidP="00082745">
      <w:pPr>
        <w:autoSpaceDE w:val="0"/>
        <w:autoSpaceDN w:val="0"/>
        <w:spacing w:before="240"/>
        <w:jc w:val="left"/>
        <w:rPr>
          <w:rFonts w:ascii="KB금융 제목체 Bold" w:eastAsia="KB금융 제목체 Bold" w:hAnsi="KB금융 제목체 Bold"/>
          <w:szCs w:val="24"/>
        </w:rPr>
      </w:pPr>
      <w:r w:rsidRPr="00C74F56">
        <w:rPr>
          <w:rFonts w:ascii="KB금융 제목체 Bold" w:eastAsia="KB금융 제목체 Bold" w:hAnsi="KB금융 제목체 Bold" w:hint="eastAsia"/>
          <w:szCs w:val="24"/>
        </w:rPr>
        <w:t>5</w:t>
      </w:r>
      <w:r w:rsidR="00082745" w:rsidRPr="00C74F56">
        <w:rPr>
          <w:rFonts w:ascii="KB금융 제목체 Bold" w:eastAsia="KB금융 제목체 Bold" w:hAnsi="KB금융 제목체 Bold" w:hint="eastAsia"/>
          <w:szCs w:val="24"/>
        </w:rPr>
        <w:t xml:space="preserve">. </w:t>
      </w:r>
      <w:r w:rsidR="00082745" w:rsidRPr="00C74F56">
        <w:rPr>
          <w:rFonts w:ascii="KB금융 제목체 Bold" w:eastAsia="KB금융 제목체 Bold" w:hAnsi="KB금융 제목체 Bold" w:hint="eastAsia"/>
          <w:sz w:val="24"/>
          <w:szCs w:val="24"/>
        </w:rPr>
        <w:t>기  타</w:t>
      </w:r>
    </w:p>
    <w:p w:rsidR="00946F26" w:rsidRPr="00C74F56" w:rsidRDefault="00946F26" w:rsidP="009956B7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채용은「2015년 6월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2016년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(1월 및 7월), 2017년 1월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,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2018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년 </w:t>
      </w:r>
      <w:r w:rsidR="00C74F56" w:rsidRPr="00C74F56">
        <w:rPr>
          <w:rFonts w:ascii="KB금융 본문체 Light" w:eastAsia="KB금융 본문체 Light" w:hAnsi="KB금융 본문체 Light"/>
          <w:spacing w:val="-6"/>
          <w:szCs w:val="22"/>
        </w:rPr>
        <w:t>1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월</w:t>
      </w:r>
      <w:r w:rsidR="00E93ED5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, 2019년 </w:t>
      </w:r>
      <w:r w:rsidR="00E93ED5">
        <w:rPr>
          <w:rFonts w:ascii="KB금융 본문체 Light" w:eastAsia="KB금융 본문체 Light" w:hAnsi="KB금융 본문체 Light"/>
          <w:spacing w:val="-6"/>
          <w:szCs w:val="22"/>
        </w:rPr>
        <w:t>1</w:t>
      </w:r>
      <w:r w:rsidR="00E93ED5">
        <w:rPr>
          <w:rFonts w:ascii="KB금융 본문체 Light" w:eastAsia="KB금융 본문체 Light" w:hAnsi="KB금융 본문체 Light" w:hint="eastAsia"/>
          <w:spacing w:val="-6"/>
          <w:szCs w:val="22"/>
        </w:rPr>
        <w:t>월</w:t>
      </w:r>
      <w:r w:rsidR="00C74F56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당행</w:t>
      </w:r>
      <w:r w:rsidR="004A6C29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희망퇴직」직원을 대상으로 </w:t>
      </w:r>
      <w:r w:rsidR="00381F18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일자리 지원에 </w:t>
      </w:r>
      <w:r w:rsidR="0008054A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따른</w:t>
      </w:r>
      <w:r w:rsidR="009956B7"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채용입니다.</w:t>
      </w:r>
    </w:p>
    <w:p w:rsidR="004A6C29" w:rsidRPr="00C74F56" w:rsidRDefault="004A6C29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본 채용은 「고용상 연령차별금지 및 고령자」에 의거, 고령자에 대한 취업기회를</w:t>
      </w:r>
      <w:r w:rsidR="00E6743D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</w:t>
      </w: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지원하기 위한 것에</w:t>
      </w:r>
    </w:p>
    <w:p w:rsidR="004A6C29" w:rsidRPr="00C74F56" w:rsidRDefault="004A6C29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 xml:space="preserve">  따른 채용입니다.</w:t>
      </w:r>
    </w:p>
    <w:p w:rsidR="00381F18" w:rsidRPr="00C74F56" w:rsidRDefault="00082745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응시서류상의 기재착오 또는 누락이나 연락불능 등으로 인한 불이익은 일체 응시자의 책임으로 함</w:t>
      </w:r>
    </w:p>
    <w:p w:rsidR="00181ABB" w:rsidRPr="00C74F56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지원서 기재사항이 사실과 다른 것으로 판명될 경우 채용 또는 합격이 취소됩니다.</w:t>
      </w:r>
    </w:p>
    <w:p w:rsidR="00181ABB" w:rsidRPr="000F4338" w:rsidRDefault="00181ABB" w:rsidP="00181ABB">
      <w:pPr>
        <w:wordWrap/>
        <w:ind w:left="182" w:hangingChars="100" w:hanging="182"/>
        <w:jc w:val="left"/>
        <w:rPr>
          <w:rFonts w:ascii="KB금융 본문체 Light" w:eastAsia="KB금융 본문체 Light" w:hAnsi="KB금융 본문체 Light"/>
          <w:spacing w:val="-6"/>
          <w:szCs w:val="22"/>
        </w:rPr>
      </w:pPr>
      <w:r w:rsidRPr="00C74F56">
        <w:rPr>
          <w:rFonts w:ascii="KB금융 본문체 Light" w:eastAsia="KB금융 본문체 Light" w:hAnsi="KB금융 본문체 Light" w:hint="eastAsia"/>
          <w:spacing w:val="-6"/>
          <w:szCs w:val="22"/>
        </w:rPr>
        <w:t>- 기타 문의사항은 해당부서에 문의하여 주시기 바랍니다.</w:t>
      </w:r>
    </w:p>
    <w:p w:rsidR="00082745" w:rsidRPr="000F4338" w:rsidRDefault="006A1988" w:rsidP="00F828DC">
      <w:pPr>
        <w:autoSpaceDE w:val="0"/>
        <w:autoSpaceDN w:val="0"/>
        <w:spacing w:before="240" w:after="120"/>
        <w:ind w:rightChars="-143" w:right="-315"/>
        <w:jc w:val="left"/>
        <w:rPr>
          <w:rFonts w:ascii="KB금융 제목체 Bold" w:eastAsia="KB금융 제목체 Bold" w:hAnsi="KB금융 제목체 Bold"/>
          <w:sz w:val="24"/>
          <w:szCs w:val="24"/>
        </w:rPr>
      </w:pPr>
      <w:r w:rsidRPr="000F4338">
        <w:rPr>
          <w:rFonts w:ascii="KB금융 제목체 Bold" w:eastAsia="KB금융 제목체 Bold" w:hAnsi="KB금융 제목체 Bold" w:hint="eastAsia"/>
          <w:sz w:val="24"/>
          <w:szCs w:val="24"/>
        </w:rPr>
        <w:t>6</w:t>
      </w:r>
      <w:r w:rsidR="00082745" w:rsidRPr="000F4338">
        <w:rPr>
          <w:rFonts w:ascii="KB금융 제목체 Bold" w:eastAsia="KB금융 제목체 Bold" w:hAnsi="KB금융 제목체 Bold" w:hint="eastAsia"/>
          <w:sz w:val="24"/>
          <w:szCs w:val="24"/>
        </w:rPr>
        <w:t>. 문의사항</w:t>
      </w:r>
      <w:r w:rsidR="008B2AEA" w:rsidRPr="000F4338">
        <w:rPr>
          <w:rFonts w:ascii="KB금융 제목체 Bold" w:eastAsia="KB금융 제목체 Bold" w:hAnsi="KB금융 제목체 Bold" w:hint="eastAsia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552"/>
        <w:gridCol w:w="4603"/>
      </w:tblGrid>
      <w:tr w:rsidR="003C2BDC" w:rsidRPr="003C2BDC" w:rsidTr="00052401">
        <w:trPr>
          <w:trHeight w:val="397"/>
        </w:trPr>
        <w:tc>
          <w:tcPr>
            <w:tcW w:w="2712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채용부분</w:t>
            </w:r>
          </w:p>
        </w:tc>
        <w:tc>
          <w:tcPr>
            <w:tcW w:w="260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담당부서</w:t>
            </w:r>
          </w:p>
        </w:tc>
        <w:tc>
          <w:tcPr>
            <w:tcW w:w="4694" w:type="dxa"/>
            <w:shd w:val="pct10" w:color="auto" w:fill="auto"/>
            <w:vAlign w:val="center"/>
          </w:tcPr>
          <w:p w:rsidR="00082745" w:rsidRPr="000F4338" w:rsidRDefault="00082745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b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b/>
                <w:sz w:val="22"/>
                <w:szCs w:val="22"/>
              </w:rPr>
              <w:t>담당자</w:t>
            </w:r>
          </w:p>
        </w:tc>
      </w:tr>
      <w:tr w:rsidR="003C2BDC" w:rsidRPr="003C2BDC" w:rsidTr="00052401">
        <w:trPr>
          <w:trHeight w:val="676"/>
        </w:trPr>
        <w:tc>
          <w:tcPr>
            <w:tcW w:w="2712" w:type="dxa"/>
            <w:shd w:val="clear" w:color="auto" w:fill="auto"/>
            <w:vAlign w:val="center"/>
          </w:tcPr>
          <w:p w:rsidR="00082745" w:rsidRPr="000F4338" w:rsidRDefault="00381F1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 지원업무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82745" w:rsidRPr="000F4338" w:rsidRDefault="00E05358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아웃바운드지원</w:t>
            </w:r>
            <w:r w:rsidR="00381F18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부</w:t>
            </w:r>
          </w:p>
          <w:p w:rsidR="00EE664F" w:rsidRPr="000F4338" w:rsidRDefault="00EE664F" w:rsidP="003C2BDC">
            <w:pPr>
              <w:pStyle w:val="ac"/>
              <w:wordWrap w:val="0"/>
              <w:spacing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집단대출팀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082745" w:rsidRPr="000F4338" w:rsidRDefault="00181ABB" w:rsidP="004A6C29">
            <w:pPr>
              <w:pStyle w:val="ac"/>
              <w:wordWrap w:val="0"/>
              <w:spacing w:before="40" w:line="240" w:lineRule="auto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팀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장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김기철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장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황지혜</w:t>
            </w:r>
            <w:r w:rsidR="004A6C29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EA4E1E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과장</w:t>
            </w: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 </w:t>
            </w:r>
            <w:r w:rsidR="00C74F56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배현민</w:t>
            </w:r>
          </w:p>
          <w:p w:rsidR="00082745" w:rsidRPr="000F4338" w:rsidRDefault="00181ABB" w:rsidP="004A6C29">
            <w:pPr>
              <w:pStyle w:val="ac"/>
              <w:wordWrap w:val="0"/>
              <w:spacing w:before="40" w:line="240" w:lineRule="auto"/>
              <w:jc w:val="center"/>
              <w:rPr>
                <w:rFonts w:ascii="KB금융 본문체 Light" w:eastAsia="KB금융 본문체 Light" w:hAnsi="KB금융 본문체 Light"/>
                <w:sz w:val="22"/>
                <w:szCs w:val="22"/>
              </w:rPr>
            </w:pPr>
            <w:r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(02-2073-4794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 xml:space="preserve">, </w:t>
            </w:r>
            <w:r w:rsidR="0079041C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2387, 2679</w:t>
            </w:r>
            <w:r w:rsidR="00082745" w:rsidRPr="000F4338">
              <w:rPr>
                <w:rFonts w:ascii="KB금융 본문체 Light" w:eastAsia="KB금융 본문체 Light" w:hAnsi="KB금융 본문체 Light" w:hint="eastAsia"/>
                <w:sz w:val="22"/>
                <w:szCs w:val="22"/>
              </w:rPr>
              <w:t>)</w:t>
            </w:r>
          </w:p>
        </w:tc>
      </w:tr>
    </w:tbl>
    <w:p w:rsidR="00EC31C5" w:rsidRPr="00082745" w:rsidRDefault="00EC31C5" w:rsidP="00381F18">
      <w:pPr>
        <w:autoSpaceDE w:val="0"/>
        <w:autoSpaceDN w:val="0"/>
        <w:spacing w:before="120" w:after="120"/>
        <w:ind w:rightChars="-143" w:right="-315"/>
        <w:jc w:val="left"/>
        <w:rPr>
          <w:rFonts w:ascii="HY헤드라인M" w:eastAsia="HY헤드라인M" w:hAnsi="나눔고딕"/>
          <w:sz w:val="24"/>
          <w:szCs w:val="24"/>
        </w:rPr>
      </w:pPr>
    </w:p>
    <w:sectPr w:rsidR="00EC31C5" w:rsidRPr="00082745" w:rsidSect="00082745">
      <w:pgSz w:w="11906" w:h="16838" w:code="9"/>
      <w:pgMar w:top="851" w:right="851" w:bottom="284" w:left="851" w:header="851" w:footer="992" w:gutter="0"/>
      <w:cols w:space="425"/>
      <w:docGrid w:type="lines" w:linePitch="38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B2" w:rsidRDefault="001A0DB2">
      <w:r>
        <w:separator/>
      </w:r>
    </w:p>
  </w:endnote>
  <w:endnote w:type="continuationSeparator" w:id="0">
    <w:p w:rsidR="001A0DB2" w:rsidRDefault="001A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B금융 제목체 Bold">
    <w:panose1 w:val="020B0803000000000000"/>
    <w:charset w:val="81"/>
    <w:family w:val="modern"/>
    <w:pitch w:val="variable"/>
    <w:sig w:usb0="800002A7" w:usb1="29D7FCFB" w:usb2="00000010" w:usb3="00000000" w:csb0="00080001" w:csb1="00000000"/>
  </w:font>
  <w:font w:name="KB금융 본문체 Medium">
    <w:panose1 w:val="020B0603000000000000"/>
    <w:charset w:val="81"/>
    <w:family w:val="modern"/>
    <w:pitch w:val="variable"/>
    <w:sig w:usb0="800002A7" w:usb1="29D7FCFB" w:usb2="00000010" w:usb3="00000000" w:csb0="00080001" w:csb1="00000000"/>
  </w:font>
  <w:font w:name="KB금융 본문체 Light">
    <w:panose1 w:val="020B0303000000000000"/>
    <w:charset w:val="81"/>
    <w:family w:val="modern"/>
    <w:pitch w:val="variable"/>
    <w:sig w:usb0="8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B2" w:rsidRDefault="001A0DB2">
      <w:r>
        <w:separator/>
      </w:r>
    </w:p>
  </w:footnote>
  <w:footnote w:type="continuationSeparator" w:id="0">
    <w:p w:rsidR="001A0DB2" w:rsidRDefault="001A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A32"/>
    <w:multiLevelType w:val="hybridMultilevel"/>
    <w:tmpl w:val="8B4C66C0"/>
    <w:lvl w:ilvl="0" w:tplc="2550CB2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0C053F7B"/>
    <w:multiLevelType w:val="hybridMultilevel"/>
    <w:tmpl w:val="993ADA82"/>
    <w:lvl w:ilvl="0" w:tplc="B9D83334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0DBA4C7F"/>
    <w:multiLevelType w:val="hybridMultilevel"/>
    <w:tmpl w:val="6A2CBC2A"/>
    <w:lvl w:ilvl="0" w:tplc="31808C50">
      <w:start w:val="6"/>
      <w:numFmt w:val="bullet"/>
      <w:lvlText w:val="※"/>
      <w:lvlJc w:val="left"/>
      <w:pPr>
        <w:ind w:left="46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0F596BFC"/>
    <w:multiLevelType w:val="hybridMultilevel"/>
    <w:tmpl w:val="93F6ADAC"/>
    <w:lvl w:ilvl="0" w:tplc="D4C2B85E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굴림체" w:eastAsia="굴림체" w:hAnsi="굴림체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20"/>
        </w:tabs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4" w15:restartNumberingAfterBreak="0">
    <w:nsid w:val="3D2B6AD2"/>
    <w:multiLevelType w:val="hybridMultilevel"/>
    <w:tmpl w:val="3B8A88DE"/>
    <w:lvl w:ilvl="0" w:tplc="83D4D5CE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3930530C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굴림체" w:eastAsia="굴림체" w:hAnsi="굴림체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C737967"/>
    <w:multiLevelType w:val="hybridMultilevel"/>
    <w:tmpl w:val="2076A04A"/>
    <w:lvl w:ilvl="0" w:tplc="2F3A1B06">
      <w:start w:val="2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굴림체" w:eastAsia="굴림체" w:hAnsi="굴림체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0"/>
        </w:tabs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0"/>
        </w:tabs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0"/>
        </w:tabs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10"/>
        </w:tabs>
        <w:ind w:left="371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87"/>
  <w:displayHorizontalDrawingGridEvery w:val="0"/>
  <w:doNotShadeFormData/>
  <w:noPunctuationKerning/>
  <w:characterSpacingControl w:val="doNotCompress"/>
  <w:hdrShapeDefaults>
    <o:shapedefaults v:ext="edit" spidmax="2252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F"/>
    <w:rsid w:val="000057F7"/>
    <w:rsid w:val="00007287"/>
    <w:rsid w:val="00010837"/>
    <w:rsid w:val="00012C77"/>
    <w:rsid w:val="0001360E"/>
    <w:rsid w:val="00014553"/>
    <w:rsid w:val="00014B1E"/>
    <w:rsid w:val="00017CC1"/>
    <w:rsid w:val="00022656"/>
    <w:rsid w:val="0002274C"/>
    <w:rsid w:val="000329C2"/>
    <w:rsid w:val="00034ED1"/>
    <w:rsid w:val="000415FB"/>
    <w:rsid w:val="00041F25"/>
    <w:rsid w:val="000461EB"/>
    <w:rsid w:val="00046D74"/>
    <w:rsid w:val="00047197"/>
    <w:rsid w:val="00052401"/>
    <w:rsid w:val="00057135"/>
    <w:rsid w:val="00060D58"/>
    <w:rsid w:val="000668B3"/>
    <w:rsid w:val="00067927"/>
    <w:rsid w:val="000704AF"/>
    <w:rsid w:val="00075889"/>
    <w:rsid w:val="000758AC"/>
    <w:rsid w:val="000779B5"/>
    <w:rsid w:val="0008054A"/>
    <w:rsid w:val="00082745"/>
    <w:rsid w:val="00087B45"/>
    <w:rsid w:val="00090804"/>
    <w:rsid w:val="00091679"/>
    <w:rsid w:val="00093437"/>
    <w:rsid w:val="000A0A2C"/>
    <w:rsid w:val="000A1BA9"/>
    <w:rsid w:val="000B0DB0"/>
    <w:rsid w:val="000B14CE"/>
    <w:rsid w:val="000B755C"/>
    <w:rsid w:val="000C2894"/>
    <w:rsid w:val="000D245E"/>
    <w:rsid w:val="000D3235"/>
    <w:rsid w:val="000F4338"/>
    <w:rsid w:val="000F76CC"/>
    <w:rsid w:val="00101388"/>
    <w:rsid w:val="00103016"/>
    <w:rsid w:val="0010322E"/>
    <w:rsid w:val="00104CCD"/>
    <w:rsid w:val="00106B12"/>
    <w:rsid w:val="0010772C"/>
    <w:rsid w:val="0011302A"/>
    <w:rsid w:val="00121A0A"/>
    <w:rsid w:val="00123030"/>
    <w:rsid w:val="001246FD"/>
    <w:rsid w:val="00125D62"/>
    <w:rsid w:val="00133EEA"/>
    <w:rsid w:val="00137491"/>
    <w:rsid w:val="00140699"/>
    <w:rsid w:val="00142229"/>
    <w:rsid w:val="00144967"/>
    <w:rsid w:val="001469C5"/>
    <w:rsid w:val="00150909"/>
    <w:rsid w:val="0015233E"/>
    <w:rsid w:val="00153BF1"/>
    <w:rsid w:val="001612CF"/>
    <w:rsid w:val="0016199F"/>
    <w:rsid w:val="001647B1"/>
    <w:rsid w:val="00167A71"/>
    <w:rsid w:val="00167BD3"/>
    <w:rsid w:val="00172734"/>
    <w:rsid w:val="00181ABB"/>
    <w:rsid w:val="00183D04"/>
    <w:rsid w:val="001846F5"/>
    <w:rsid w:val="00184A3B"/>
    <w:rsid w:val="001905FA"/>
    <w:rsid w:val="0019382D"/>
    <w:rsid w:val="00195EC9"/>
    <w:rsid w:val="001A0DB2"/>
    <w:rsid w:val="001A1060"/>
    <w:rsid w:val="001A7F56"/>
    <w:rsid w:val="001B3FD8"/>
    <w:rsid w:val="001B790D"/>
    <w:rsid w:val="001C0566"/>
    <w:rsid w:val="001C3890"/>
    <w:rsid w:val="001C420E"/>
    <w:rsid w:val="001D2065"/>
    <w:rsid w:val="001D3E47"/>
    <w:rsid w:val="001D598A"/>
    <w:rsid w:val="001D6AB7"/>
    <w:rsid w:val="001E021C"/>
    <w:rsid w:val="001E64D3"/>
    <w:rsid w:val="001F3971"/>
    <w:rsid w:val="00202C66"/>
    <w:rsid w:val="0020328A"/>
    <w:rsid w:val="002045A5"/>
    <w:rsid w:val="00205229"/>
    <w:rsid w:val="00214D11"/>
    <w:rsid w:val="00220C5D"/>
    <w:rsid w:val="002221BC"/>
    <w:rsid w:val="00223797"/>
    <w:rsid w:val="00230E0E"/>
    <w:rsid w:val="0023312B"/>
    <w:rsid w:val="002341B4"/>
    <w:rsid w:val="00236659"/>
    <w:rsid w:val="002416AA"/>
    <w:rsid w:val="00242846"/>
    <w:rsid w:val="0024287F"/>
    <w:rsid w:val="00244125"/>
    <w:rsid w:val="00244FF8"/>
    <w:rsid w:val="002457FF"/>
    <w:rsid w:val="00250004"/>
    <w:rsid w:val="00251812"/>
    <w:rsid w:val="00255D16"/>
    <w:rsid w:val="00257A11"/>
    <w:rsid w:val="00263DC9"/>
    <w:rsid w:val="0026612A"/>
    <w:rsid w:val="00266915"/>
    <w:rsid w:val="00270C9B"/>
    <w:rsid w:val="00271962"/>
    <w:rsid w:val="00273074"/>
    <w:rsid w:val="002752B4"/>
    <w:rsid w:val="00280560"/>
    <w:rsid w:val="00281FCC"/>
    <w:rsid w:val="00283449"/>
    <w:rsid w:val="00283D3E"/>
    <w:rsid w:val="002864DD"/>
    <w:rsid w:val="00287CC5"/>
    <w:rsid w:val="00290FDB"/>
    <w:rsid w:val="00291237"/>
    <w:rsid w:val="0029136F"/>
    <w:rsid w:val="0029456E"/>
    <w:rsid w:val="00296838"/>
    <w:rsid w:val="002A0B5A"/>
    <w:rsid w:val="002A4F48"/>
    <w:rsid w:val="002B148A"/>
    <w:rsid w:val="002B234E"/>
    <w:rsid w:val="002C082D"/>
    <w:rsid w:val="002C7BDD"/>
    <w:rsid w:val="002D0C46"/>
    <w:rsid w:val="002D3C9E"/>
    <w:rsid w:val="002E3E50"/>
    <w:rsid w:val="002E58AA"/>
    <w:rsid w:val="002E7066"/>
    <w:rsid w:val="002E7D4D"/>
    <w:rsid w:val="002F02F1"/>
    <w:rsid w:val="002F3DBD"/>
    <w:rsid w:val="00301CA8"/>
    <w:rsid w:val="00303E3E"/>
    <w:rsid w:val="00306EE6"/>
    <w:rsid w:val="00310B97"/>
    <w:rsid w:val="00316610"/>
    <w:rsid w:val="00324AAD"/>
    <w:rsid w:val="00326574"/>
    <w:rsid w:val="003302FF"/>
    <w:rsid w:val="00332FD1"/>
    <w:rsid w:val="00336066"/>
    <w:rsid w:val="00337F71"/>
    <w:rsid w:val="00340CFB"/>
    <w:rsid w:val="003448E8"/>
    <w:rsid w:val="003603CE"/>
    <w:rsid w:val="00360933"/>
    <w:rsid w:val="00367906"/>
    <w:rsid w:val="00370639"/>
    <w:rsid w:val="003710AE"/>
    <w:rsid w:val="00373369"/>
    <w:rsid w:val="00381F18"/>
    <w:rsid w:val="003832AD"/>
    <w:rsid w:val="003868B3"/>
    <w:rsid w:val="00386F50"/>
    <w:rsid w:val="00390154"/>
    <w:rsid w:val="003917AB"/>
    <w:rsid w:val="00393EC7"/>
    <w:rsid w:val="003973BA"/>
    <w:rsid w:val="00397B0F"/>
    <w:rsid w:val="003A3D2B"/>
    <w:rsid w:val="003A62DF"/>
    <w:rsid w:val="003A7712"/>
    <w:rsid w:val="003B2DDF"/>
    <w:rsid w:val="003C06BE"/>
    <w:rsid w:val="003C2BDC"/>
    <w:rsid w:val="003C56A6"/>
    <w:rsid w:val="003D077E"/>
    <w:rsid w:val="003D1DDB"/>
    <w:rsid w:val="003E028A"/>
    <w:rsid w:val="003E34B5"/>
    <w:rsid w:val="003F2E92"/>
    <w:rsid w:val="003F4413"/>
    <w:rsid w:val="003F6FEF"/>
    <w:rsid w:val="003F759B"/>
    <w:rsid w:val="003F7B7B"/>
    <w:rsid w:val="0040441C"/>
    <w:rsid w:val="004049CB"/>
    <w:rsid w:val="004067D7"/>
    <w:rsid w:val="00407B57"/>
    <w:rsid w:val="00410266"/>
    <w:rsid w:val="0041154A"/>
    <w:rsid w:val="00411720"/>
    <w:rsid w:val="0041369D"/>
    <w:rsid w:val="004203D0"/>
    <w:rsid w:val="00422390"/>
    <w:rsid w:val="00426F1D"/>
    <w:rsid w:val="004363AA"/>
    <w:rsid w:val="00440D80"/>
    <w:rsid w:val="00443002"/>
    <w:rsid w:val="0044558B"/>
    <w:rsid w:val="00447FE9"/>
    <w:rsid w:val="004545C7"/>
    <w:rsid w:val="0045487C"/>
    <w:rsid w:val="00454E80"/>
    <w:rsid w:val="004552F8"/>
    <w:rsid w:val="00455B35"/>
    <w:rsid w:val="004602E6"/>
    <w:rsid w:val="004639F4"/>
    <w:rsid w:val="0049711E"/>
    <w:rsid w:val="004979CE"/>
    <w:rsid w:val="004A1143"/>
    <w:rsid w:val="004A2D29"/>
    <w:rsid w:val="004A5042"/>
    <w:rsid w:val="004A54DD"/>
    <w:rsid w:val="004A6C29"/>
    <w:rsid w:val="004B16AF"/>
    <w:rsid w:val="004B4E6D"/>
    <w:rsid w:val="004B6ADB"/>
    <w:rsid w:val="004C0184"/>
    <w:rsid w:val="004C6456"/>
    <w:rsid w:val="004C6A36"/>
    <w:rsid w:val="004D09FF"/>
    <w:rsid w:val="004D402C"/>
    <w:rsid w:val="004D713A"/>
    <w:rsid w:val="004E047B"/>
    <w:rsid w:val="004E0484"/>
    <w:rsid w:val="004E06F3"/>
    <w:rsid w:val="004E4EDF"/>
    <w:rsid w:val="004E6B77"/>
    <w:rsid w:val="004F16C4"/>
    <w:rsid w:val="004F1A28"/>
    <w:rsid w:val="004F5ADE"/>
    <w:rsid w:val="00512527"/>
    <w:rsid w:val="00517A90"/>
    <w:rsid w:val="00523B55"/>
    <w:rsid w:val="005440C1"/>
    <w:rsid w:val="00550ED2"/>
    <w:rsid w:val="0055347D"/>
    <w:rsid w:val="00557956"/>
    <w:rsid w:val="00561523"/>
    <w:rsid w:val="00561F59"/>
    <w:rsid w:val="00562CD8"/>
    <w:rsid w:val="005645BD"/>
    <w:rsid w:val="00565A8D"/>
    <w:rsid w:val="005701D6"/>
    <w:rsid w:val="00571442"/>
    <w:rsid w:val="00571ED8"/>
    <w:rsid w:val="00572D29"/>
    <w:rsid w:val="0057369B"/>
    <w:rsid w:val="005739A2"/>
    <w:rsid w:val="005742C1"/>
    <w:rsid w:val="00576BAF"/>
    <w:rsid w:val="0057745F"/>
    <w:rsid w:val="00580268"/>
    <w:rsid w:val="00584959"/>
    <w:rsid w:val="0058523C"/>
    <w:rsid w:val="00586CB0"/>
    <w:rsid w:val="0059024E"/>
    <w:rsid w:val="0059554C"/>
    <w:rsid w:val="00596944"/>
    <w:rsid w:val="005A2AC4"/>
    <w:rsid w:val="005A544C"/>
    <w:rsid w:val="005A5916"/>
    <w:rsid w:val="005B0EAF"/>
    <w:rsid w:val="005B24F1"/>
    <w:rsid w:val="005B3871"/>
    <w:rsid w:val="005B58C0"/>
    <w:rsid w:val="005C1C1C"/>
    <w:rsid w:val="005C25F2"/>
    <w:rsid w:val="005C3C2C"/>
    <w:rsid w:val="005C5F73"/>
    <w:rsid w:val="005C7C4D"/>
    <w:rsid w:val="005D2311"/>
    <w:rsid w:val="005E15D4"/>
    <w:rsid w:val="005E216E"/>
    <w:rsid w:val="005E37A9"/>
    <w:rsid w:val="005E41AD"/>
    <w:rsid w:val="005E6034"/>
    <w:rsid w:val="005F19BD"/>
    <w:rsid w:val="005F6016"/>
    <w:rsid w:val="005F6C71"/>
    <w:rsid w:val="005F797A"/>
    <w:rsid w:val="006051AE"/>
    <w:rsid w:val="00605756"/>
    <w:rsid w:val="00606BA0"/>
    <w:rsid w:val="00610451"/>
    <w:rsid w:val="00610D21"/>
    <w:rsid w:val="00611374"/>
    <w:rsid w:val="00611CCB"/>
    <w:rsid w:val="00612FDF"/>
    <w:rsid w:val="00620F81"/>
    <w:rsid w:val="0062429C"/>
    <w:rsid w:val="00626433"/>
    <w:rsid w:val="00632255"/>
    <w:rsid w:val="00632A64"/>
    <w:rsid w:val="00632E41"/>
    <w:rsid w:val="00634AC4"/>
    <w:rsid w:val="0063581E"/>
    <w:rsid w:val="00635D1F"/>
    <w:rsid w:val="00641712"/>
    <w:rsid w:val="006420BD"/>
    <w:rsid w:val="0064416B"/>
    <w:rsid w:val="00655E07"/>
    <w:rsid w:val="00660E68"/>
    <w:rsid w:val="006626F5"/>
    <w:rsid w:val="00664BCF"/>
    <w:rsid w:val="00666441"/>
    <w:rsid w:val="0066688A"/>
    <w:rsid w:val="00667CF7"/>
    <w:rsid w:val="00674D7E"/>
    <w:rsid w:val="006753F9"/>
    <w:rsid w:val="00676539"/>
    <w:rsid w:val="0067735A"/>
    <w:rsid w:val="006817F1"/>
    <w:rsid w:val="00681813"/>
    <w:rsid w:val="00682465"/>
    <w:rsid w:val="00684249"/>
    <w:rsid w:val="00684AC7"/>
    <w:rsid w:val="006A1988"/>
    <w:rsid w:val="006A2B21"/>
    <w:rsid w:val="006B0B39"/>
    <w:rsid w:val="006B6462"/>
    <w:rsid w:val="006B7CF9"/>
    <w:rsid w:val="006C0B9D"/>
    <w:rsid w:val="006C1B8F"/>
    <w:rsid w:val="006C6B49"/>
    <w:rsid w:val="006C6E7B"/>
    <w:rsid w:val="006D1FC7"/>
    <w:rsid w:val="006D2555"/>
    <w:rsid w:val="006D4254"/>
    <w:rsid w:val="006E2BE8"/>
    <w:rsid w:val="006E5E06"/>
    <w:rsid w:val="006F0C67"/>
    <w:rsid w:val="006F32D5"/>
    <w:rsid w:val="006F37A5"/>
    <w:rsid w:val="006F434F"/>
    <w:rsid w:val="006F51DF"/>
    <w:rsid w:val="006F5E36"/>
    <w:rsid w:val="006F759E"/>
    <w:rsid w:val="0070001E"/>
    <w:rsid w:val="0070202A"/>
    <w:rsid w:val="00703DD1"/>
    <w:rsid w:val="00704C32"/>
    <w:rsid w:val="00705595"/>
    <w:rsid w:val="00706610"/>
    <w:rsid w:val="0071029D"/>
    <w:rsid w:val="00721B1E"/>
    <w:rsid w:val="00721BF7"/>
    <w:rsid w:val="007255D5"/>
    <w:rsid w:val="007276C9"/>
    <w:rsid w:val="00736EB5"/>
    <w:rsid w:val="0074463C"/>
    <w:rsid w:val="00746C2D"/>
    <w:rsid w:val="00746C5C"/>
    <w:rsid w:val="00747ED6"/>
    <w:rsid w:val="00751D17"/>
    <w:rsid w:val="00752840"/>
    <w:rsid w:val="00760427"/>
    <w:rsid w:val="0076291C"/>
    <w:rsid w:val="007659A5"/>
    <w:rsid w:val="00767A5D"/>
    <w:rsid w:val="0077095C"/>
    <w:rsid w:val="007727DF"/>
    <w:rsid w:val="007825D1"/>
    <w:rsid w:val="007852CD"/>
    <w:rsid w:val="00785667"/>
    <w:rsid w:val="0079041C"/>
    <w:rsid w:val="00792ED4"/>
    <w:rsid w:val="007942A0"/>
    <w:rsid w:val="007A66CC"/>
    <w:rsid w:val="007A78C1"/>
    <w:rsid w:val="007B55DD"/>
    <w:rsid w:val="007C0959"/>
    <w:rsid w:val="007C0E68"/>
    <w:rsid w:val="007C7D1A"/>
    <w:rsid w:val="007D783D"/>
    <w:rsid w:val="007E0F23"/>
    <w:rsid w:val="007E22C4"/>
    <w:rsid w:val="007E5BF9"/>
    <w:rsid w:val="007E6B04"/>
    <w:rsid w:val="007F005A"/>
    <w:rsid w:val="007F172C"/>
    <w:rsid w:val="007F20CC"/>
    <w:rsid w:val="007F273F"/>
    <w:rsid w:val="007F4BBA"/>
    <w:rsid w:val="007F4C50"/>
    <w:rsid w:val="007F4D54"/>
    <w:rsid w:val="007F4DCB"/>
    <w:rsid w:val="007F7439"/>
    <w:rsid w:val="007F7C48"/>
    <w:rsid w:val="00800775"/>
    <w:rsid w:val="00806578"/>
    <w:rsid w:val="00810B53"/>
    <w:rsid w:val="00813858"/>
    <w:rsid w:val="00814C4F"/>
    <w:rsid w:val="00815FDD"/>
    <w:rsid w:val="00817262"/>
    <w:rsid w:val="00822108"/>
    <w:rsid w:val="0082417C"/>
    <w:rsid w:val="00830615"/>
    <w:rsid w:val="00833E13"/>
    <w:rsid w:val="00834131"/>
    <w:rsid w:val="00834874"/>
    <w:rsid w:val="008375F8"/>
    <w:rsid w:val="0084075A"/>
    <w:rsid w:val="008447E4"/>
    <w:rsid w:val="00845C01"/>
    <w:rsid w:val="00846A0E"/>
    <w:rsid w:val="008505CC"/>
    <w:rsid w:val="0085122D"/>
    <w:rsid w:val="00851B08"/>
    <w:rsid w:val="00853E9C"/>
    <w:rsid w:val="008546BF"/>
    <w:rsid w:val="00854ABA"/>
    <w:rsid w:val="00857A03"/>
    <w:rsid w:val="00857DFC"/>
    <w:rsid w:val="00860994"/>
    <w:rsid w:val="008618FB"/>
    <w:rsid w:val="008625A7"/>
    <w:rsid w:val="00863EE1"/>
    <w:rsid w:val="00872B95"/>
    <w:rsid w:val="00876F01"/>
    <w:rsid w:val="008817A2"/>
    <w:rsid w:val="0088468D"/>
    <w:rsid w:val="008902B1"/>
    <w:rsid w:val="00890520"/>
    <w:rsid w:val="008913EF"/>
    <w:rsid w:val="00893CA0"/>
    <w:rsid w:val="00895B78"/>
    <w:rsid w:val="00895F09"/>
    <w:rsid w:val="00897762"/>
    <w:rsid w:val="008A6591"/>
    <w:rsid w:val="008B1144"/>
    <w:rsid w:val="008B2AEA"/>
    <w:rsid w:val="008B35BB"/>
    <w:rsid w:val="008B6FC3"/>
    <w:rsid w:val="008B71E0"/>
    <w:rsid w:val="008B75BD"/>
    <w:rsid w:val="008B7B0C"/>
    <w:rsid w:val="008C368B"/>
    <w:rsid w:val="008C59DA"/>
    <w:rsid w:val="008C6385"/>
    <w:rsid w:val="008D02B1"/>
    <w:rsid w:val="008D0F1D"/>
    <w:rsid w:val="008D1923"/>
    <w:rsid w:val="008D2F94"/>
    <w:rsid w:val="008D45C1"/>
    <w:rsid w:val="008F452D"/>
    <w:rsid w:val="008F51E6"/>
    <w:rsid w:val="008F680D"/>
    <w:rsid w:val="008F77AD"/>
    <w:rsid w:val="00902ADB"/>
    <w:rsid w:val="009052A6"/>
    <w:rsid w:val="009072B2"/>
    <w:rsid w:val="0091592B"/>
    <w:rsid w:val="00915B6E"/>
    <w:rsid w:val="009202BE"/>
    <w:rsid w:val="0092088C"/>
    <w:rsid w:val="00921161"/>
    <w:rsid w:val="009252BA"/>
    <w:rsid w:val="009257C5"/>
    <w:rsid w:val="009260F2"/>
    <w:rsid w:val="00933225"/>
    <w:rsid w:val="00933E60"/>
    <w:rsid w:val="00933E63"/>
    <w:rsid w:val="00935519"/>
    <w:rsid w:val="00937DB3"/>
    <w:rsid w:val="00942F77"/>
    <w:rsid w:val="00943EB5"/>
    <w:rsid w:val="00946F26"/>
    <w:rsid w:val="009513F4"/>
    <w:rsid w:val="00953F16"/>
    <w:rsid w:val="0095628F"/>
    <w:rsid w:val="00962347"/>
    <w:rsid w:val="00967858"/>
    <w:rsid w:val="00967AA3"/>
    <w:rsid w:val="0097065F"/>
    <w:rsid w:val="009747A5"/>
    <w:rsid w:val="00976963"/>
    <w:rsid w:val="009871B7"/>
    <w:rsid w:val="009916F5"/>
    <w:rsid w:val="00992874"/>
    <w:rsid w:val="009956B7"/>
    <w:rsid w:val="009A1C81"/>
    <w:rsid w:val="009A33B0"/>
    <w:rsid w:val="009A4112"/>
    <w:rsid w:val="009A5531"/>
    <w:rsid w:val="009A6742"/>
    <w:rsid w:val="009B6F6C"/>
    <w:rsid w:val="009B7897"/>
    <w:rsid w:val="009B7D0A"/>
    <w:rsid w:val="009C173D"/>
    <w:rsid w:val="009C2F23"/>
    <w:rsid w:val="009C3EED"/>
    <w:rsid w:val="009D178C"/>
    <w:rsid w:val="009D1849"/>
    <w:rsid w:val="009D2727"/>
    <w:rsid w:val="009D59E2"/>
    <w:rsid w:val="009E0A1B"/>
    <w:rsid w:val="009E2555"/>
    <w:rsid w:val="009E5570"/>
    <w:rsid w:val="009E5AF9"/>
    <w:rsid w:val="009F0BCB"/>
    <w:rsid w:val="009F37A1"/>
    <w:rsid w:val="009F5901"/>
    <w:rsid w:val="009F65F2"/>
    <w:rsid w:val="00A01750"/>
    <w:rsid w:val="00A05CF3"/>
    <w:rsid w:val="00A073D4"/>
    <w:rsid w:val="00A118BF"/>
    <w:rsid w:val="00A12996"/>
    <w:rsid w:val="00A129B0"/>
    <w:rsid w:val="00A15966"/>
    <w:rsid w:val="00A16913"/>
    <w:rsid w:val="00A17D4B"/>
    <w:rsid w:val="00A2112B"/>
    <w:rsid w:val="00A246AE"/>
    <w:rsid w:val="00A3246A"/>
    <w:rsid w:val="00A32AD0"/>
    <w:rsid w:val="00A36F07"/>
    <w:rsid w:val="00A4065B"/>
    <w:rsid w:val="00A40CDC"/>
    <w:rsid w:val="00A423DA"/>
    <w:rsid w:val="00A445A9"/>
    <w:rsid w:val="00A44EAB"/>
    <w:rsid w:val="00A50175"/>
    <w:rsid w:val="00A502EE"/>
    <w:rsid w:val="00A612B3"/>
    <w:rsid w:val="00A63499"/>
    <w:rsid w:val="00A64A2C"/>
    <w:rsid w:val="00A6539F"/>
    <w:rsid w:val="00A656A7"/>
    <w:rsid w:val="00A7269E"/>
    <w:rsid w:val="00A7574F"/>
    <w:rsid w:val="00A766C0"/>
    <w:rsid w:val="00A843E5"/>
    <w:rsid w:val="00A86518"/>
    <w:rsid w:val="00A8667E"/>
    <w:rsid w:val="00A87230"/>
    <w:rsid w:val="00A91987"/>
    <w:rsid w:val="00AA05FC"/>
    <w:rsid w:val="00AA52D8"/>
    <w:rsid w:val="00AA61D5"/>
    <w:rsid w:val="00AA64D6"/>
    <w:rsid w:val="00AB1336"/>
    <w:rsid w:val="00AB5785"/>
    <w:rsid w:val="00AB619B"/>
    <w:rsid w:val="00AD22A1"/>
    <w:rsid w:val="00AD6F2A"/>
    <w:rsid w:val="00AD7482"/>
    <w:rsid w:val="00AE0B70"/>
    <w:rsid w:val="00AE20A6"/>
    <w:rsid w:val="00AE38C8"/>
    <w:rsid w:val="00AE4256"/>
    <w:rsid w:val="00AE4FC2"/>
    <w:rsid w:val="00AF0C31"/>
    <w:rsid w:val="00AF218D"/>
    <w:rsid w:val="00AF3B49"/>
    <w:rsid w:val="00AF4005"/>
    <w:rsid w:val="00B019B5"/>
    <w:rsid w:val="00B047F7"/>
    <w:rsid w:val="00B07740"/>
    <w:rsid w:val="00B1376B"/>
    <w:rsid w:val="00B217ED"/>
    <w:rsid w:val="00B2472A"/>
    <w:rsid w:val="00B2695E"/>
    <w:rsid w:val="00B2771A"/>
    <w:rsid w:val="00B3106C"/>
    <w:rsid w:val="00B329E6"/>
    <w:rsid w:val="00B35AE8"/>
    <w:rsid w:val="00B36131"/>
    <w:rsid w:val="00B42DD5"/>
    <w:rsid w:val="00B44703"/>
    <w:rsid w:val="00B45554"/>
    <w:rsid w:val="00B47273"/>
    <w:rsid w:val="00B674EB"/>
    <w:rsid w:val="00B72FD9"/>
    <w:rsid w:val="00B75A0C"/>
    <w:rsid w:val="00B7631D"/>
    <w:rsid w:val="00B831CA"/>
    <w:rsid w:val="00B832E7"/>
    <w:rsid w:val="00B84F47"/>
    <w:rsid w:val="00B853CA"/>
    <w:rsid w:val="00B86D8E"/>
    <w:rsid w:val="00B87A34"/>
    <w:rsid w:val="00B91CF6"/>
    <w:rsid w:val="00BA10CA"/>
    <w:rsid w:val="00BA199D"/>
    <w:rsid w:val="00BB04AB"/>
    <w:rsid w:val="00BC2918"/>
    <w:rsid w:val="00BC6CC7"/>
    <w:rsid w:val="00BD2DA0"/>
    <w:rsid w:val="00BE08E1"/>
    <w:rsid w:val="00BE514D"/>
    <w:rsid w:val="00BF10DC"/>
    <w:rsid w:val="00C00F77"/>
    <w:rsid w:val="00C019ED"/>
    <w:rsid w:val="00C0554E"/>
    <w:rsid w:val="00C1153E"/>
    <w:rsid w:val="00C13399"/>
    <w:rsid w:val="00C2213B"/>
    <w:rsid w:val="00C266A9"/>
    <w:rsid w:val="00C3071F"/>
    <w:rsid w:val="00C3159F"/>
    <w:rsid w:val="00C3243F"/>
    <w:rsid w:val="00C3680C"/>
    <w:rsid w:val="00C43DCA"/>
    <w:rsid w:val="00C43FAE"/>
    <w:rsid w:val="00C444B0"/>
    <w:rsid w:val="00C46F39"/>
    <w:rsid w:val="00C54F94"/>
    <w:rsid w:val="00C56554"/>
    <w:rsid w:val="00C62B7D"/>
    <w:rsid w:val="00C6784D"/>
    <w:rsid w:val="00C67CCC"/>
    <w:rsid w:val="00C7349D"/>
    <w:rsid w:val="00C74F56"/>
    <w:rsid w:val="00C8267A"/>
    <w:rsid w:val="00C82F39"/>
    <w:rsid w:val="00C876E2"/>
    <w:rsid w:val="00C91545"/>
    <w:rsid w:val="00C91763"/>
    <w:rsid w:val="00C96B64"/>
    <w:rsid w:val="00CA0460"/>
    <w:rsid w:val="00CA18B0"/>
    <w:rsid w:val="00CA69EC"/>
    <w:rsid w:val="00CA6FB6"/>
    <w:rsid w:val="00CB0CC3"/>
    <w:rsid w:val="00CB2E8E"/>
    <w:rsid w:val="00CB73D8"/>
    <w:rsid w:val="00CC1457"/>
    <w:rsid w:val="00CC4989"/>
    <w:rsid w:val="00CC54BC"/>
    <w:rsid w:val="00CD12E5"/>
    <w:rsid w:val="00CD1644"/>
    <w:rsid w:val="00CD379C"/>
    <w:rsid w:val="00CD6337"/>
    <w:rsid w:val="00CD7F09"/>
    <w:rsid w:val="00CE18B0"/>
    <w:rsid w:val="00CE76C2"/>
    <w:rsid w:val="00CF1580"/>
    <w:rsid w:val="00CF4167"/>
    <w:rsid w:val="00CF47E2"/>
    <w:rsid w:val="00CF4DA1"/>
    <w:rsid w:val="00D018CD"/>
    <w:rsid w:val="00D03684"/>
    <w:rsid w:val="00D059E0"/>
    <w:rsid w:val="00D05E60"/>
    <w:rsid w:val="00D07F5A"/>
    <w:rsid w:val="00D10F36"/>
    <w:rsid w:val="00D14BC9"/>
    <w:rsid w:val="00D16FD5"/>
    <w:rsid w:val="00D212B2"/>
    <w:rsid w:val="00D267C3"/>
    <w:rsid w:val="00D27729"/>
    <w:rsid w:val="00D31A84"/>
    <w:rsid w:val="00D31D5A"/>
    <w:rsid w:val="00D36F37"/>
    <w:rsid w:val="00D40D84"/>
    <w:rsid w:val="00D4302A"/>
    <w:rsid w:val="00D43D88"/>
    <w:rsid w:val="00D47918"/>
    <w:rsid w:val="00D54EA8"/>
    <w:rsid w:val="00D56505"/>
    <w:rsid w:val="00D56855"/>
    <w:rsid w:val="00D57E39"/>
    <w:rsid w:val="00D57E51"/>
    <w:rsid w:val="00D64B99"/>
    <w:rsid w:val="00D6726A"/>
    <w:rsid w:val="00D71033"/>
    <w:rsid w:val="00D715C3"/>
    <w:rsid w:val="00D72716"/>
    <w:rsid w:val="00D72E9B"/>
    <w:rsid w:val="00D72EEE"/>
    <w:rsid w:val="00D7373F"/>
    <w:rsid w:val="00D75E9D"/>
    <w:rsid w:val="00D764B8"/>
    <w:rsid w:val="00D77A42"/>
    <w:rsid w:val="00D800AB"/>
    <w:rsid w:val="00D8032A"/>
    <w:rsid w:val="00D80A91"/>
    <w:rsid w:val="00D81FE7"/>
    <w:rsid w:val="00D82045"/>
    <w:rsid w:val="00D8246F"/>
    <w:rsid w:val="00D925D2"/>
    <w:rsid w:val="00D93F87"/>
    <w:rsid w:val="00D96AFE"/>
    <w:rsid w:val="00D977AB"/>
    <w:rsid w:val="00DA4990"/>
    <w:rsid w:val="00DB4863"/>
    <w:rsid w:val="00DB66A9"/>
    <w:rsid w:val="00DC1CBB"/>
    <w:rsid w:val="00DC34EF"/>
    <w:rsid w:val="00DC423A"/>
    <w:rsid w:val="00DC6B46"/>
    <w:rsid w:val="00DE1EB1"/>
    <w:rsid w:val="00DE6660"/>
    <w:rsid w:val="00DF4C4A"/>
    <w:rsid w:val="00DF740D"/>
    <w:rsid w:val="00E028DA"/>
    <w:rsid w:val="00E050D1"/>
    <w:rsid w:val="00E05358"/>
    <w:rsid w:val="00E06B79"/>
    <w:rsid w:val="00E14014"/>
    <w:rsid w:val="00E14C24"/>
    <w:rsid w:val="00E169DC"/>
    <w:rsid w:val="00E230AE"/>
    <w:rsid w:val="00E243B2"/>
    <w:rsid w:val="00E26B99"/>
    <w:rsid w:val="00E278EC"/>
    <w:rsid w:val="00E43BDD"/>
    <w:rsid w:val="00E506D4"/>
    <w:rsid w:val="00E5083D"/>
    <w:rsid w:val="00E5360B"/>
    <w:rsid w:val="00E53CAD"/>
    <w:rsid w:val="00E5499B"/>
    <w:rsid w:val="00E605AA"/>
    <w:rsid w:val="00E67246"/>
    <w:rsid w:val="00E6743D"/>
    <w:rsid w:val="00E679CE"/>
    <w:rsid w:val="00E74ECB"/>
    <w:rsid w:val="00E8761B"/>
    <w:rsid w:val="00E93ED5"/>
    <w:rsid w:val="00E97E4E"/>
    <w:rsid w:val="00EA1894"/>
    <w:rsid w:val="00EA18D6"/>
    <w:rsid w:val="00EA26BD"/>
    <w:rsid w:val="00EA4E1E"/>
    <w:rsid w:val="00EA5B8B"/>
    <w:rsid w:val="00EC31C5"/>
    <w:rsid w:val="00EC6D20"/>
    <w:rsid w:val="00ED0F99"/>
    <w:rsid w:val="00ED19A6"/>
    <w:rsid w:val="00ED2981"/>
    <w:rsid w:val="00ED5A45"/>
    <w:rsid w:val="00EE664F"/>
    <w:rsid w:val="00EF05A6"/>
    <w:rsid w:val="00F02F23"/>
    <w:rsid w:val="00F0651E"/>
    <w:rsid w:val="00F1097C"/>
    <w:rsid w:val="00F14345"/>
    <w:rsid w:val="00F143B3"/>
    <w:rsid w:val="00F16482"/>
    <w:rsid w:val="00F166CD"/>
    <w:rsid w:val="00F360F3"/>
    <w:rsid w:val="00F459FF"/>
    <w:rsid w:val="00F46F8A"/>
    <w:rsid w:val="00F5042D"/>
    <w:rsid w:val="00F52FE5"/>
    <w:rsid w:val="00F576D0"/>
    <w:rsid w:val="00F57A4F"/>
    <w:rsid w:val="00F602C7"/>
    <w:rsid w:val="00F61EF0"/>
    <w:rsid w:val="00F66E16"/>
    <w:rsid w:val="00F72DD8"/>
    <w:rsid w:val="00F73991"/>
    <w:rsid w:val="00F762A9"/>
    <w:rsid w:val="00F764EB"/>
    <w:rsid w:val="00F77BDE"/>
    <w:rsid w:val="00F828DC"/>
    <w:rsid w:val="00F849DD"/>
    <w:rsid w:val="00F861CA"/>
    <w:rsid w:val="00F9027A"/>
    <w:rsid w:val="00F907AE"/>
    <w:rsid w:val="00FA353E"/>
    <w:rsid w:val="00FA60A8"/>
    <w:rsid w:val="00FB303F"/>
    <w:rsid w:val="00FB3983"/>
    <w:rsid w:val="00FB6F19"/>
    <w:rsid w:val="00FC228B"/>
    <w:rsid w:val="00FC60CF"/>
    <w:rsid w:val="00FC795A"/>
    <w:rsid w:val="00FD04EA"/>
    <w:rsid w:val="00FE0500"/>
    <w:rsid w:val="00FE2800"/>
    <w:rsid w:val="00FE6662"/>
    <w:rsid w:val="00FE69F8"/>
    <w:rsid w:val="00FF2572"/>
    <w:rsid w:val="00FF4BE0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661631A"/>
  <w15:docId w15:val="{2C439336-A301-4D1C-A4B3-1F8C588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굴림체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="197" w:right="157"/>
    </w:pPr>
  </w:style>
  <w:style w:type="paragraph" w:styleId="a6">
    <w:name w:val="Body Text"/>
    <w:basedOn w:val="a"/>
    <w:pPr>
      <w:jc w:val="center"/>
    </w:pPr>
    <w:rPr>
      <w:b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pPr>
      <w:widowControl/>
      <w:wordWrap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618FB"/>
    <w:rPr>
      <w:rFonts w:ascii="Arial" w:eastAsia="돋움" w:hAnsi="Arial"/>
      <w:sz w:val="18"/>
      <w:szCs w:val="18"/>
    </w:rPr>
  </w:style>
  <w:style w:type="table" w:styleId="ab">
    <w:name w:val="Table Grid"/>
    <w:basedOn w:val="a1"/>
    <w:rsid w:val="00C13399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표준 단락"/>
    <w:rsid w:val="004A5042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table" w:customStyle="1" w:styleId="1">
    <w:name w:val="표 구분선1"/>
    <w:basedOn w:val="a1"/>
    <w:next w:val="ab"/>
    <w:uiPriority w:val="59"/>
    <w:rsid w:val="004E6B77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57A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.incruit.com/kbst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CDB1-7190-4017-BEC5-9A7B8BB6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“ 고객사랑 나라사랑 탄탄한 국민은행 ”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고객사랑 나라사랑 탄탄한 국민은행 ”</dc:title>
  <dc:subject/>
  <dc:creator>허상길</dc:creator>
  <cp:keywords/>
  <dc:description/>
  <cp:lastModifiedBy>Administrator</cp:lastModifiedBy>
  <cp:revision>4</cp:revision>
  <cp:lastPrinted>2020-01-02T05:59:00Z</cp:lastPrinted>
  <dcterms:created xsi:type="dcterms:W3CDTF">2020-01-02T05:55:00Z</dcterms:created>
  <dcterms:modified xsi:type="dcterms:W3CDTF">2020-01-02T07:48:00Z</dcterms:modified>
</cp:coreProperties>
</file>